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CC" w:rsidRDefault="000302CC" w:rsidP="000302CC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АРХЕТИПЫ, РОЛИ, ЭМОЦИИ</w:t>
      </w:r>
    </w:p>
    <w:p w:rsidR="000302CC" w:rsidRPr="00A33162" w:rsidRDefault="000302CC" w:rsidP="000302CC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A33162">
        <w:rPr>
          <w:rFonts w:ascii="Arial Narrow" w:hAnsi="Arial Narrow" w:cs="Arial"/>
          <w:b/>
          <w:i/>
          <w:sz w:val="24"/>
          <w:szCs w:val="24"/>
        </w:rPr>
        <w:t xml:space="preserve">Максимова Елена Владимировна - </w:t>
      </w:r>
    </w:p>
    <w:p w:rsidR="000302CC" w:rsidRDefault="000302CC" w:rsidP="000302CC">
      <w:pPr>
        <w:spacing w:after="0" w:line="240" w:lineRule="auto"/>
        <w:rPr>
          <w:rFonts w:ascii="Arial Narrow" w:hAnsi="Arial Narrow" w:cs="Arial"/>
          <w:b/>
          <w:i/>
          <w:sz w:val="24"/>
          <w:szCs w:val="24"/>
        </w:rPr>
      </w:pPr>
      <w:proofErr w:type="spellStart"/>
      <w:r>
        <w:rPr>
          <w:rFonts w:ascii="Arial Narrow" w:hAnsi="Arial Narrow" w:cs="Arial"/>
          <w:b/>
          <w:i/>
          <w:sz w:val="24"/>
          <w:szCs w:val="24"/>
        </w:rPr>
        <w:t>Шолтинская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Марина Ивановна </w:t>
      </w:r>
    </w:p>
    <w:p w:rsidR="000302CC" w:rsidRPr="00A33162" w:rsidRDefault="000302CC" w:rsidP="000302CC">
      <w:pPr>
        <w:spacing w:after="0" w:line="240" w:lineRule="auto"/>
        <w:rPr>
          <w:rFonts w:ascii="Arial Narrow" w:hAnsi="Arial Narrow" w:cs="Arial"/>
          <w:b/>
          <w:i/>
          <w:sz w:val="24"/>
          <w:szCs w:val="24"/>
        </w:rPr>
      </w:pPr>
    </w:p>
    <w:p w:rsidR="000302CC" w:rsidRPr="00E20790" w:rsidRDefault="000302CC" w:rsidP="000302CC">
      <w:pPr>
        <w:rPr>
          <w:rFonts w:ascii="Arial Narrow" w:hAnsi="Arial Narrow" w:cs="Arial"/>
          <w:sz w:val="24"/>
          <w:szCs w:val="24"/>
        </w:rPr>
      </w:pPr>
      <w:r w:rsidRPr="00E20790">
        <w:rPr>
          <w:rFonts w:ascii="Arial Narrow" w:hAnsi="Arial Narrow" w:cs="Arial"/>
          <w:sz w:val="24"/>
          <w:szCs w:val="24"/>
        </w:rPr>
        <w:t xml:space="preserve">Поведение человека внутри той или иной роли Театра архетипов окрашивает соответствующее данной роли эмоциональное реагирование. В докладе мы постараемся </w:t>
      </w:r>
      <w:r>
        <w:rPr>
          <w:rFonts w:ascii="Arial Narrow" w:hAnsi="Arial Narrow" w:cs="Arial"/>
          <w:sz w:val="24"/>
          <w:szCs w:val="24"/>
        </w:rPr>
        <w:t xml:space="preserve">коротко </w:t>
      </w:r>
      <w:r w:rsidRPr="00E20790">
        <w:rPr>
          <w:rFonts w:ascii="Arial Narrow" w:hAnsi="Arial Narrow" w:cs="Arial"/>
          <w:sz w:val="24"/>
          <w:szCs w:val="24"/>
        </w:rPr>
        <w:t xml:space="preserve">описать особенности эмоционального реагирования внутри основных ролей Театра архетипов. Особое внимание будет уделено травмам, которые </w:t>
      </w:r>
      <w:r w:rsidRPr="00E20790">
        <w:rPr>
          <w:rFonts w:ascii="Arial Narrow" w:hAnsi="Arial Narrow"/>
          <w:sz w:val="24"/>
          <w:szCs w:val="24"/>
        </w:rPr>
        <w:t>сохраняются в памяти тела, как присутствующая, но, как правило, не осознаваемая, доминанта.</w:t>
      </w:r>
    </w:p>
    <w:p w:rsidR="00A87C84" w:rsidRDefault="00A87C84"/>
    <w:sectPr w:rsidR="00A87C84" w:rsidSect="00A8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02CC"/>
    <w:rsid w:val="000302CC"/>
    <w:rsid w:val="00A8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2014-10-19T11:09:00Z</dcterms:created>
  <dcterms:modified xsi:type="dcterms:W3CDTF">2014-10-19T11:10:00Z</dcterms:modified>
</cp:coreProperties>
</file>