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FB96D9" w14:textId="77777777" w:rsidR="009A513D" w:rsidRDefault="009A513D" w:rsidP="009A513D">
      <w:pPr>
        <w:pStyle w:val="a3"/>
      </w:pPr>
      <w:r>
        <w:rPr>
          <w:rFonts w:ascii="Arial" w:hAnsi="Arial" w:cs="Arial"/>
          <w:sz w:val="21"/>
          <w:szCs w:val="21"/>
        </w:rPr>
        <w:t>ШКОЛЬНЫЕ</w:t>
      </w:r>
      <w:r>
        <w:rPr>
          <w:rFonts w:ascii="Calibri" w:hAnsi="Calibri" w:cs="Calibri"/>
          <w:sz w:val="22"/>
          <w:szCs w:val="22"/>
        </w:rPr>
        <w:t xml:space="preserve"> </w:t>
      </w:r>
      <w:r>
        <w:rPr>
          <w:rFonts w:ascii="Arial" w:hAnsi="Arial" w:cs="Arial"/>
          <w:sz w:val="21"/>
          <w:szCs w:val="21"/>
        </w:rPr>
        <w:t>ТРУДНОСТИ</w:t>
      </w:r>
      <w:r w:rsidRPr="009A513D">
        <w:rPr>
          <w:rFonts w:ascii="Arial" w:hAnsi="Arial" w:cs="Arial"/>
          <w:sz w:val="21"/>
          <w:szCs w:val="21"/>
        </w:rPr>
        <w:t xml:space="preserve">. </w:t>
      </w:r>
      <w:r>
        <w:rPr>
          <w:rFonts w:ascii="Arial" w:hAnsi="Arial" w:cs="Arial"/>
          <w:sz w:val="21"/>
          <w:szCs w:val="21"/>
        </w:rPr>
        <w:t>ВЗГЛЯД С ТОЧКИ ЗРЕНИЯ ТЕОРИИ ПОСТРОЕНИЯ ДВИЖЕНИЙ Н.А.БЕРНШТЕЙНА</w:t>
      </w:r>
    </w:p>
    <w:p w14:paraId="71D7031B" w14:textId="77777777" w:rsidR="009A513D" w:rsidRDefault="009A513D" w:rsidP="009A513D">
      <w:pPr>
        <w:pStyle w:val="a3"/>
      </w:pPr>
      <w:r>
        <w:rPr>
          <w:rFonts w:ascii="Arial" w:hAnsi="Arial" w:cs="Arial"/>
          <w:sz w:val="21"/>
          <w:szCs w:val="21"/>
        </w:rPr>
        <w:t xml:space="preserve">Максимова </w:t>
      </w:r>
      <w:proofErr w:type="gramStart"/>
      <w:r>
        <w:rPr>
          <w:rFonts w:ascii="Arial" w:hAnsi="Arial" w:cs="Arial"/>
          <w:sz w:val="21"/>
          <w:szCs w:val="21"/>
        </w:rPr>
        <w:t>Е.В.</w:t>
      </w:r>
      <w:proofErr w:type="gramEnd"/>
      <w:r>
        <w:rPr>
          <w:rFonts w:ascii="Arial" w:hAnsi="Arial" w:cs="Arial"/>
          <w:sz w:val="21"/>
          <w:szCs w:val="21"/>
        </w:rPr>
        <w:t xml:space="preserve">, </w:t>
      </w:r>
      <w:proofErr w:type="spellStart"/>
      <w:r>
        <w:rPr>
          <w:rFonts w:ascii="Arial" w:hAnsi="Arial" w:cs="Arial"/>
          <w:sz w:val="21"/>
          <w:szCs w:val="21"/>
        </w:rPr>
        <w:t>Швагерева</w:t>
      </w:r>
      <w:proofErr w:type="spellEnd"/>
      <w:r>
        <w:rPr>
          <w:rFonts w:ascii="Arial" w:hAnsi="Arial" w:cs="Arial"/>
          <w:sz w:val="21"/>
          <w:szCs w:val="21"/>
        </w:rPr>
        <w:t xml:space="preserve"> В.А.ООО Центр "Со-творение", Москва, </w:t>
      </w:r>
    </w:p>
    <w:p w14:paraId="609F21CF" w14:textId="77777777" w:rsidR="009A513D" w:rsidRDefault="009A513D" w:rsidP="009A513D">
      <w:pPr>
        <w:pStyle w:val="a3"/>
      </w:pPr>
      <w:r>
        <w:t> </w:t>
      </w:r>
    </w:p>
    <w:p w14:paraId="53E0FDE8" w14:textId="77777777" w:rsidR="009A513D" w:rsidRDefault="009A513D" w:rsidP="009A513D">
      <w:pPr>
        <w:pStyle w:val="a3"/>
      </w:pPr>
      <w:r>
        <w:rPr>
          <w:rFonts w:ascii="Arial" w:hAnsi="Arial" w:cs="Arial"/>
          <w:sz w:val="21"/>
          <w:szCs w:val="21"/>
        </w:rPr>
        <w:t xml:space="preserve">Школьные проблемы часто возникают из-за недостатков или </w:t>
      </w:r>
      <w:proofErr w:type="spellStart"/>
      <w:r>
        <w:rPr>
          <w:rFonts w:ascii="Arial" w:hAnsi="Arial" w:cs="Arial"/>
          <w:sz w:val="21"/>
          <w:szCs w:val="21"/>
        </w:rPr>
        <w:t>недостроенности</w:t>
      </w:r>
      <w:proofErr w:type="spellEnd"/>
      <w:r>
        <w:rPr>
          <w:rFonts w:ascii="Arial" w:hAnsi="Arial" w:cs="Arial"/>
          <w:sz w:val="21"/>
          <w:szCs w:val="21"/>
        </w:rPr>
        <w:t xml:space="preserve"> нижних, фундаментальных, уровней построение тела и психики. Тогда невозможность красиво и правильно рисовать, писать или говорить будут маскировать сохранность интеллекта и возможности, которые </w:t>
      </w:r>
      <w:r>
        <w:rPr>
          <w:rFonts w:ascii="Calibri" w:hAnsi="Calibri" w:cs="Calibri"/>
          <w:sz w:val="22"/>
          <w:szCs w:val="22"/>
        </w:rPr>
        <w:t>существуют на более высоких уровнях построения движений и психики. Если у ребенка слабый уровень А, то у него наблюдается слабость регуляции всех нервных и психических процессов, слабая активация всех более высоких уровней построения движений, включая активацию всех высших психических функций – что выглядит, как задержки психического развития. При слабом уровне V(«Брюшко») могут возникнуть те или иные проблемы функционирования внутренних органов, болезни, что оттягивает на себя силы тела и, вторично, тормозит развитие высших психических функций. Движения детей со слабым уровнем В медлительны, задумчивы, идут при постоянном сознательном контроле. (О таких говорят - ребенок «тормоз»).  При слабом уровне С возникают проблемы с восприятием границ в пространстве, на более высоких уровнях, проблемы почерка; проблемы следования строчке; проблемы восприятия полей и границ в тетради. У ребенка со слабым уровнем D могут быть проблемы социального взаимодействия – понимания ситуаций, понимания смысла правильного поведения, понятия «</w:t>
      </w:r>
      <w:proofErr w:type="spellStart"/>
      <w:r>
        <w:rPr>
          <w:rFonts w:ascii="Calibri" w:hAnsi="Calibri" w:cs="Calibri"/>
          <w:sz w:val="22"/>
          <w:szCs w:val="22"/>
        </w:rPr>
        <w:t>надо</w:t>
      </w:r>
      <w:proofErr w:type="gramStart"/>
      <w:r>
        <w:rPr>
          <w:rFonts w:ascii="Calibri" w:hAnsi="Calibri" w:cs="Calibri"/>
          <w:sz w:val="22"/>
          <w:szCs w:val="22"/>
        </w:rPr>
        <w:t>»,проблемы</w:t>
      </w:r>
      <w:proofErr w:type="spellEnd"/>
      <w:proofErr w:type="gramEnd"/>
      <w:r>
        <w:rPr>
          <w:rFonts w:ascii="Calibri" w:hAnsi="Calibri" w:cs="Calibri"/>
          <w:sz w:val="22"/>
          <w:szCs w:val="22"/>
        </w:rPr>
        <w:t xml:space="preserve"> планирования и мысленного удержания плана в голове. Уровень интеллектуального регулирования действий Е - мышление, развернутая фразовая речь, письмо, интеллектуальные действия. При слабом уровне Е у ребенка возникают проблемы с абстрактным мышлением, с трудностями построения связанного высказывания.</w:t>
      </w:r>
    </w:p>
    <w:p w14:paraId="273EE09D" w14:textId="77777777" w:rsidR="00006D0A" w:rsidRDefault="00006D0A"/>
    <w:sectPr w:rsidR="00006D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1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712"/>
    <w:rsid w:val="00006D0A"/>
    <w:rsid w:val="003B3712"/>
    <w:rsid w:val="009A51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917108-F0B2-4DF7-9504-91079DD6E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513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438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1505</Characters>
  <Application>Microsoft Office Word</Application>
  <DocSecurity>0</DocSecurity>
  <Lines>12</Lines>
  <Paragraphs>3</Paragraphs>
  <ScaleCrop>false</ScaleCrop>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m16483</dc:creator>
  <cp:keywords/>
  <dc:description/>
  <cp:lastModifiedBy>m16483</cp:lastModifiedBy>
  <cp:revision>2</cp:revision>
  <dcterms:created xsi:type="dcterms:W3CDTF">2021-06-23T15:53:00Z</dcterms:created>
  <dcterms:modified xsi:type="dcterms:W3CDTF">2021-06-23T15:53:00Z</dcterms:modified>
</cp:coreProperties>
</file>